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76"/>
        <w:ind w:left="2379" w:right="2277" w:firstLine="3"/>
        <w:jc w:val="center"/>
        <w:rPr>
          <w:b/>
          <w:sz w:val="34"/>
        </w:rPr>
      </w:pPr>
      <w:r>
        <w:rPr>
          <w:b/>
          <w:color w:val="231F20"/>
          <w:w w:val="105"/>
          <w:sz w:val="34"/>
        </w:rPr>
        <w:t>Directions</w:t>
      </w:r>
      <w:r>
        <w:rPr>
          <w:b/>
          <w:color w:val="231F20"/>
          <w:spacing w:val="-33"/>
          <w:w w:val="105"/>
          <w:sz w:val="34"/>
        </w:rPr>
        <w:t> </w:t>
      </w:r>
      <w:r>
        <w:rPr>
          <w:b/>
          <w:color w:val="231F20"/>
          <w:spacing w:val="-3"/>
          <w:w w:val="105"/>
          <w:sz w:val="34"/>
        </w:rPr>
        <w:t>to</w:t>
      </w:r>
      <w:r>
        <w:rPr>
          <w:b/>
          <w:color w:val="231F20"/>
          <w:spacing w:val="-34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ETSU</w:t>
      </w:r>
      <w:r>
        <w:rPr>
          <w:b/>
          <w:color w:val="231F20"/>
          <w:spacing w:val="-34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at</w:t>
      </w:r>
      <w:r>
        <w:rPr>
          <w:b/>
          <w:color w:val="231F20"/>
          <w:spacing w:val="-34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Kingsport</w:t>
      </w:r>
      <w:r>
        <w:rPr>
          <w:b/>
          <w:color w:val="231F20"/>
          <w:spacing w:val="-34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Downtown Kingsport</w:t>
      </w:r>
      <w:r>
        <w:rPr>
          <w:b/>
          <w:color w:val="231F20"/>
          <w:spacing w:val="-50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Center</w:t>
      </w:r>
      <w:r>
        <w:rPr>
          <w:b/>
          <w:color w:val="231F20"/>
          <w:spacing w:val="-50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for</w:t>
      </w:r>
      <w:r>
        <w:rPr>
          <w:b/>
          <w:color w:val="231F20"/>
          <w:spacing w:val="-50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Higher</w:t>
      </w:r>
      <w:r>
        <w:rPr>
          <w:b/>
          <w:color w:val="231F20"/>
          <w:spacing w:val="-50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Education</w:t>
      </w:r>
      <w:r>
        <w:rPr>
          <w:b/>
          <w:color w:val="231F20"/>
          <w:spacing w:val="-50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(KCHE) Phone: </w:t>
      </w:r>
      <w:r>
        <w:rPr>
          <w:b/>
          <w:color w:val="231F20"/>
          <w:spacing w:val="18"/>
          <w:w w:val="105"/>
          <w:sz w:val="34"/>
        </w:rPr>
        <w:t> </w:t>
      </w:r>
      <w:r>
        <w:rPr>
          <w:b/>
          <w:color w:val="231F20"/>
          <w:w w:val="105"/>
          <w:sz w:val="34"/>
        </w:rPr>
        <w:t>423-354-5200</w:t>
      </w:r>
    </w:p>
    <w:p>
      <w:pPr>
        <w:pStyle w:val="Heading1"/>
        <w:spacing w:before="268"/>
        <w:rPr>
          <w:b w:val="0"/>
        </w:rPr>
      </w:pPr>
      <w:r>
        <w:rPr>
          <w:color w:val="231F20"/>
        </w:rPr>
        <w:t>From Hawkins County on 11 W north</w:t>
      </w:r>
      <w:r>
        <w:rPr>
          <w:b w:val="0"/>
          <w:color w:val="231F20"/>
        </w:rPr>
        <w:t>:</w:t>
      </w:r>
    </w:p>
    <w:p>
      <w:pPr>
        <w:pStyle w:val="BodyText"/>
        <w:spacing w:line="261" w:lineRule="auto" w:before="32"/>
        <w:ind w:right="4474"/>
      </w:pPr>
      <w:r>
        <w:rPr>
          <w:color w:val="231F20"/>
          <w:w w:val="110"/>
        </w:rPr>
        <w:t>Allandale Mansion to Clinchfield Street is 5 miles. Turn onto Clinchfield Street (HMG Urgent Care).</w:t>
      </w:r>
    </w:p>
    <w:p>
      <w:pPr>
        <w:pStyle w:val="BodyText"/>
        <w:spacing w:line="261" w:lineRule="auto"/>
        <w:ind w:right="4818"/>
      </w:pPr>
      <w:r>
        <w:rPr>
          <w:color w:val="231F20"/>
          <w:w w:val="110"/>
        </w:rPr>
        <w:t>Follow Clinchfield Street through 3 traffic</w:t>
      </w:r>
      <w:r>
        <w:rPr>
          <w:color w:val="231F20"/>
          <w:spacing w:val="-55"/>
          <w:w w:val="110"/>
        </w:rPr>
        <w:t> </w:t>
      </w:r>
      <w:r>
        <w:rPr>
          <w:color w:val="231F20"/>
          <w:w w:val="110"/>
        </w:rPr>
        <w:t>lights. </w:t>
      </w:r>
      <w:r>
        <w:rPr>
          <w:color w:val="231F20"/>
          <w:spacing w:val="-5"/>
          <w:w w:val="110"/>
        </w:rPr>
        <w:t>Turn </w:t>
      </w:r>
      <w:r>
        <w:rPr>
          <w:color w:val="231F20"/>
          <w:w w:val="110"/>
        </w:rPr>
        <w:t>left onto West Market Street.</w:t>
      </w:r>
    </w:p>
    <w:p>
      <w:pPr>
        <w:pStyle w:val="BodyText"/>
        <w:jc w:val="both"/>
      </w:pPr>
      <w:r>
        <w:rPr>
          <w:color w:val="231F20"/>
          <w:w w:val="110"/>
        </w:rPr>
        <w:t>ETSU is located in the Kingsport Center for Higher Education.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Heading1"/>
        <w:rPr>
          <w:b w:val="0"/>
        </w:rPr>
      </w:pPr>
      <w:r>
        <w:rPr>
          <w:color w:val="231F20"/>
        </w:rPr>
        <w:t>From Johnson City</w:t>
      </w:r>
      <w:r>
        <w:rPr>
          <w:b w:val="0"/>
          <w:color w:val="231F20"/>
        </w:rPr>
        <w:t>:</w:t>
      </w:r>
    </w:p>
    <w:p>
      <w:pPr>
        <w:pStyle w:val="BodyText"/>
        <w:spacing w:line="261" w:lineRule="auto" w:before="32"/>
        <w:ind w:right="2021"/>
        <w:jc w:val="both"/>
      </w:pPr>
      <w:r>
        <w:rPr>
          <w:color w:val="231F20"/>
          <w:w w:val="110"/>
        </w:rPr>
        <w:t>I-26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West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(do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turn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left,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Allandale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location). </w:t>
      </w:r>
      <w:r>
        <w:rPr>
          <w:color w:val="231F20"/>
          <w:spacing w:val="-6"/>
          <w:w w:val="110"/>
        </w:rPr>
        <w:t>Take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EXIT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merge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right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11W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north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(Stone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Drive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miles). </w:t>
      </w:r>
      <w:r>
        <w:rPr>
          <w:color w:val="231F20"/>
          <w:spacing w:val="-5"/>
          <w:w w:val="110"/>
        </w:rPr>
        <w:t>Turn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right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Clinchfield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Street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(HMG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Urgent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Care).</w:t>
      </w:r>
    </w:p>
    <w:p>
      <w:pPr>
        <w:pStyle w:val="BodyText"/>
        <w:spacing w:line="261" w:lineRule="auto"/>
      </w:pPr>
      <w:r>
        <w:rPr>
          <w:color w:val="231F20"/>
          <w:w w:val="110"/>
        </w:rPr>
        <w:t>Follow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Clinchfield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Street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traffic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lights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turn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left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Market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Street. ETSU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located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Kingsport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Center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Education.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spacing w:before="1"/>
        <w:rPr>
          <w:b w:val="0"/>
        </w:rPr>
      </w:pPr>
      <w:r>
        <w:rPr>
          <w:color w:val="231F20"/>
        </w:rPr>
        <w:t>From Kingsport</w:t>
      </w:r>
      <w:r>
        <w:rPr>
          <w:b w:val="0"/>
          <w:color w:val="231F20"/>
        </w:rPr>
        <w:t>:</w:t>
      </w:r>
    </w:p>
    <w:p>
      <w:pPr>
        <w:pStyle w:val="BodyText"/>
        <w:spacing w:before="33"/>
        <w:jc w:val="both"/>
      </w:pPr>
      <w:r>
        <w:rPr>
          <w:color w:val="231F20"/>
          <w:w w:val="110"/>
        </w:rPr>
        <w:t>Turn off Stone Drive (11W) onto Clinchfield Street (HMG Urgent Care).</w:t>
      </w:r>
    </w:p>
    <w:p>
      <w:pPr>
        <w:pStyle w:val="BodyText"/>
        <w:spacing w:line="261" w:lineRule="auto" w:before="3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836675</wp:posOffset>
            </wp:positionH>
            <wp:positionV relativeFrom="paragraph">
              <wp:posOffset>650521</wp:posOffset>
            </wp:positionV>
            <wp:extent cx="3666744" cy="21579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Follow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Clinchfield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Street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traffic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lights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turn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left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Market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Street. ETSU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located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Kingsport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Center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Education.</w:t>
      </w:r>
    </w:p>
    <w:p>
      <w:pPr>
        <w:pStyle w:val="BodyText"/>
        <w:spacing w:before="3"/>
        <w:ind w:left="0"/>
        <w:rPr>
          <w:sz w:val="51"/>
        </w:rPr>
      </w:pPr>
    </w:p>
    <w:p>
      <w:pPr>
        <w:spacing w:line="252" w:lineRule="auto" w:before="0"/>
        <w:ind w:left="7357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Clay Street parking with handicap spaces</w:t>
      </w:r>
    </w:p>
    <w:p>
      <w:pPr>
        <w:spacing w:line="2350" w:lineRule="exact" w:before="0"/>
        <w:ind w:left="0" w:right="1633" w:firstLine="0"/>
        <w:jc w:val="right"/>
        <w:rPr>
          <w:rFonts w:ascii="Microsoft Sans Serif"/>
          <w:sz w:val="214"/>
        </w:rPr>
      </w:pPr>
      <w:r>
        <w:rPr>
          <w:rFonts w:ascii="Microsoft Sans Serif"/>
          <w:color w:val="231F20"/>
          <w:w w:val="320"/>
          <w:sz w:val="214"/>
        </w:rPr>
        <w:t>f</w:t>
      </w:r>
    </w:p>
    <w:p>
      <w:pPr>
        <w:spacing w:line="252" w:lineRule="auto" w:before="303"/>
        <w:ind w:left="281" w:right="180" w:firstLine="2"/>
        <w:jc w:val="center"/>
        <w:rPr>
          <w:b/>
          <w:sz w:val="50"/>
        </w:rPr>
      </w:pPr>
      <w:r>
        <w:rPr>
          <w:b/>
          <w:color w:val="231F20"/>
          <w:sz w:val="50"/>
        </w:rPr>
        <w:t>Meet for coffee &amp; muffins on the first day of class, </w:t>
      </w:r>
      <w:r>
        <w:rPr>
          <w:b/>
          <w:color w:val="231F20"/>
          <w:spacing w:val="-9"/>
          <w:sz w:val="50"/>
        </w:rPr>
        <w:t>Tuesday,  </w:t>
      </w:r>
      <w:r>
        <w:rPr>
          <w:b/>
          <w:color w:val="231F20"/>
          <w:sz w:val="50"/>
        </w:rPr>
        <w:t>March 12, at 9:30 A.M. in </w:t>
      </w:r>
      <w:r>
        <w:rPr>
          <w:b/>
          <w:color w:val="231F20"/>
          <w:spacing w:val="-3"/>
          <w:sz w:val="50"/>
        </w:rPr>
        <w:t>KCHE  </w:t>
      </w:r>
      <w:r>
        <w:rPr>
          <w:b/>
          <w:color w:val="231F20"/>
          <w:sz w:val="50"/>
        </w:rPr>
        <w:t>Room  131!</w:t>
      </w:r>
    </w:p>
    <w:sectPr>
      <w:type w:val="continuous"/>
      <w:pgSz w:w="12600" w:h="16200"/>
      <w:pgMar w:top="76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Arial Narrow" w:hAnsi="Arial Narrow" w:eastAsia="Arial Narrow" w:cs="Arial Narrow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2019-02-19T10:47:05Z</dcterms:created>
  <dcterms:modified xsi:type="dcterms:W3CDTF">2019-02-19T10:47:05Z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2019-02-19T00:00:00Z</vt:filetime>
  </property>
</Properties>
</file>